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370" w:rsidRPr="00350564" w:rsidRDefault="002C0970" w:rsidP="008E437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35056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6 марта </w:t>
      </w:r>
      <w:r w:rsidR="008E4370" w:rsidRPr="0035056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– Всемирный день борьбы с глаукомой.</w:t>
      </w:r>
      <w:bookmarkStart w:id="0" w:name="_GoBack"/>
      <w:bookmarkEnd w:id="0"/>
    </w:p>
    <w:p w:rsidR="008E4370" w:rsidRPr="00350564" w:rsidRDefault="008E4370" w:rsidP="008E43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56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Всемирный день борьбы с глаукомой отмечается ежегодно 6 марта с 2008 года по инициативе Всемирной ассоциации обществ по борьбе с глаукомой и Всемирной ассоциации пациентов, страдающих глаукомой.</w:t>
      </w:r>
    </w:p>
    <w:p w:rsidR="008E4370" w:rsidRPr="00350564" w:rsidRDefault="008E4370" w:rsidP="008E43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56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Глаукома - заболевание, характеризующиеся повышением внутриглазного давления, с последующим развитием типичных дефектов зрения и атрофией зрительного нерва. Без лечения процесс может вызвать необратимую слепоту. В большинстве случаев патология развивается у людей после 40 лет. Вероятность отклонения втрое выше у женщин, чем у мужчин.</w:t>
      </w:r>
    </w:p>
    <w:p w:rsidR="008E4370" w:rsidRPr="00350564" w:rsidRDefault="008E4370" w:rsidP="008E43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Глаукома, как в мире, так и в России, занимает ведущие позиции среди причин неизлечимой слепоты и является важной </w:t>
      </w:r>
      <w:proofErr w:type="gramStart"/>
      <w:r w:rsidRPr="0035056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медико-социальной</w:t>
      </w:r>
      <w:proofErr w:type="gramEnd"/>
      <w:r w:rsidRPr="00350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проблемой. По данным ВОЗ сейчас в мире 105 млн. человек больны глаукомой, из них 5,2 млн. имеют слепоту на оба глаза, что составляет 13,5% от всех случаев слепоты в мире. </w:t>
      </w:r>
    </w:p>
    <w:p w:rsidR="008E4370" w:rsidRPr="00350564" w:rsidRDefault="008E4370" w:rsidP="008E43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Процент заболеваемости глаукомой постоянно растёт, поскольку доля пожилых людей в общей численности населения планеты стремительно увеличивается, а риск развития этой болезни повышается с возрастом. По данным Министерства здравоохранения РФ в России число больных глаукомой составляет более 1,3 млн. человек. </w:t>
      </w:r>
    </w:p>
    <w:p w:rsidR="008E4370" w:rsidRPr="00350564" w:rsidRDefault="008E4370" w:rsidP="008E43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Самая большая проблема потери зрения от глаукомы состоит в том, что потерю зрения можно было бы избежать, если бы пациенты вовремя обращались за медицинской помощью. Поэтому вся мировая общественность ставит своей целью раннее выявление больных глаукомой и оказание им своевременной и современной помощи. </w:t>
      </w:r>
    </w:p>
    <w:p w:rsidR="008E4370" w:rsidRPr="00350564" w:rsidRDefault="008E4370" w:rsidP="008E43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Регулярное посещение офтальмолога и внимание к собственному здоровью помогут предотвратить развитие глаукомы или замедлить ее прогрессирование. </w:t>
      </w:r>
    </w:p>
    <w:p w:rsidR="008E4370" w:rsidRPr="00350564" w:rsidRDefault="00204264" w:rsidP="008E43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56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эти</w:t>
      </w:r>
      <w:r w:rsidR="008E4370" w:rsidRPr="00350564">
        <w:rPr>
          <w:rFonts w:ascii="Times New Roman" w:eastAsia="Times New Roman" w:hAnsi="Times New Roman" w:cs="Times New Roman"/>
          <w:sz w:val="24"/>
          <w:szCs w:val="24"/>
          <w:lang w:eastAsia="ru-RU"/>
        </w:rPr>
        <w:t>м следует проверять состояние глаз:</w:t>
      </w:r>
    </w:p>
    <w:p w:rsidR="008E4370" w:rsidRPr="00350564" w:rsidRDefault="008E4370" w:rsidP="008E43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 40 лет — каждые 2-4 года </w:t>
      </w:r>
    </w:p>
    <w:p w:rsidR="008E4370" w:rsidRPr="00350564" w:rsidRDefault="008E4370" w:rsidP="008E43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возрастной группе от 40 до 54 лет — каждые 1-3 года </w:t>
      </w:r>
    </w:p>
    <w:p w:rsidR="008E4370" w:rsidRPr="00350564" w:rsidRDefault="008E4370" w:rsidP="008E43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возрастной группе от 55 до 64 лет — каждые 1-2 года </w:t>
      </w:r>
    </w:p>
    <w:p w:rsidR="008E4370" w:rsidRPr="00350564" w:rsidRDefault="008E4370" w:rsidP="008E43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56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после 65 лет — каждые 6-12 месяцев.</w:t>
      </w:r>
    </w:p>
    <w:p w:rsidR="008E4370" w:rsidRPr="00350564" w:rsidRDefault="008E4370" w:rsidP="008E437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05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Первые признаки начала развития глаукомы</w:t>
      </w:r>
    </w:p>
    <w:p w:rsidR="008E4370" w:rsidRPr="00350564" w:rsidRDefault="008E4370" w:rsidP="008E43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прогрессирующее ухудшение зрения, требующее частой смены очков </w:t>
      </w:r>
    </w:p>
    <w:p w:rsidR="008E4370" w:rsidRPr="00350564" w:rsidRDefault="008E4370" w:rsidP="008E43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56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появление радужных кругов при взгляде на яркий источник света, не исчезающих при усиленном моргании и протирании глаз</w:t>
      </w:r>
    </w:p>
    <w:p w:rsidR="008E4370" w:rsidRPr="00350564" w:rsidRDefault="008E4370" w:rsidP="008E43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ощущение боли или давления в области глазницы и надбровных дуг, особенно по утрам </w:t>
      </w:r>
    </w:p>
    <w:p w:rsidR="008E4370" w:rsidRPr="00350564" w:rsidRDefault="008E4370" w:rsidP="008E43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затуманивание зрения, появление участков нечёткого изображения в поле зрения снижение границ периферического (бокового) зрения, особенно со стороны внутреннего угла глаза </w:t>
      </w:r>
    </w:p>
    <w:p w:rsidR="008E4370" w:rsidRPr="00350564" w:rsidRDefault="008E4370" w:rsidP="008E43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появление «сетки» перед глазами </w:t>
      </w:r>
    </w:p>
    <w:p w:rsidR="008E4370" w:rsidRPr="00350564" w:rsidRDefault="008E4370" w:rsidP="008E43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затруднённость работы на близком расстоянии (например, чтения) </w:t>
      </w:r>
    </w:p>
    <w:p w:rsidR="008E4370" w:rsidRPr="00350564" w:rsidRDefault="008E4370" w:rsidP="008E43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5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сложность ориентации в темноте </w:t>
      </w:r>
    </w:p>
    <w:p w:rsidR="008E4370" w:rsidRPr="00350564" w:rsidRDefault="008E4370" w:rsidP="008E43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56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покраснение глаз и ухудшение зрения после физических нагрузок</w:t>
      </w:r>
    </w:p>
    <w:p w:rsidR="008E4370" w:rsidRPr="00350564" w:rsidRDefault="008E4370" w:rsidP="008E43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головные боли в височных областях. </w:t>
      </w:r>
    </w:p>
    <w:p w:rsidR="008E4370" w:rsidRPr="00350564" w:rsidRDefault="008E4370" w:rsidP="008E43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5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Факторы риска развития глаукомы</w:t>
      </w:r>
    </w:p>
    <w:p w:rsidR="008E4370" w:rsidRPr="00350564" w:rsidRDefault="008E4370" w:rsidP="008E43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возраст (глаукома обычно развивается у людей после 40 лет) </w:t>
      </w:r>
    </w:p>
    <w:p w:rsidR="008E4370" w:rsidRPr="00350564" w:rsidRDefault="008E4370" w:rsidP="008E43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наследственная предрасположенность </w:t>
      </w:r>
    </w:p>
    <w:p w:rsidR="008E4370" w:rsidRPr="00350564" w:rsidRDefault="008E4370" w:rsidP="008E43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близорукость и дальнозоркость более 4 диоптрий </w:t>
      </w:r>
    </w:p>
    <w:p w:rsidR="008E4370" w:rsidRPr="00350564" w:rsidRDefault="008E4370" w:rsidP="008E43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ранее перенесённые заболевания глаз </w:t>
      </w:r>
    </w:p>
    <w:p w:rsidR="008E4370" w:rsidRPr="00350564" w:rsidRDefault="008E4370" w:rsidP="008E43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травмы и операции глаз </w:t>
      </w:r>
    </w:p>
    <w:p w:rsidR="008E4370" w:rsidRPr="00350564" w:rsidRDefault="008E4370" w:rsidP="008E43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сахарный диабет </w:t>
      </w:r>
    </w:p>
    <w:p w:rsidR="008E4370" w:rsidRPr="00350564" w:rsidRDefault="008E4370" w:rsidP="008E43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воспалительные заболевания </w:t>
      </w:r>
    </w:p>
    <w:p w:rsidR="008E4370" w:rsidRPr="00350564" w:rsidRDefault="008E4370" w:rsidP="008E43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гипертоническая болезнь </w:t>
      </w:r>
    </w:p>
    <w:p w:rsidR="008E4370" w:rsidRPr="00350564" w:rsidRDefault="008E4370" w:rsidP="008E43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длительное применение стероидных препаратов в виде глазных капель, ингаляций или таблеток </w:t>
      </w:r>
    </w:p>
    <w:p w:rsidR="008E4370" w:rsidRPr="00350564" w:rsidRDefault="008E4370" w:rsidP="008E43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болезнь может развиться как осложнение катаракты. </w:t>
      </w:r>
    </w:p>
    <w:p w:rsidR="008E4370" w:rsidRPr="00350564" w:rsidRDefault="008E4370" w:rsidP="002C09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Течение глаукомы во многом зависит от образа жизни. Нужно избегать физических и нервных нагрузок. Перегрузкой может стать даже прополка грядок с опущенной головой. Нельзя также сидеть с низко опущенной головой и при плохом освещении во время чтения, письма, вязания и т.п. Необходимо ограничить период работы за компьютером до трех часов в сутки. При более длительном периоде работы устраивать через каждый час небольшие перерывы по 10-15 минут. Необходимо отказаться от употребления алкоголя и табака. Питаться нужно рационально, в соответствии с возрастом. Больше потреблять в пищу фруктов и овощей, рыбы. Ограничивать потребление животных жиров, сахара. Уменьшить суточное потребление воды. Избыток воды при наличии глаукомы приводит к нарушению регулирования оттока внутриглазной жидкости и наносит зрению существенный вред. Нельзя посещать бани и сауны при наличии глаукомы. Необходимо беречь зрение от ярких вспышек фотоаппарата, фейерверка и перепадов света (просмотр фильма в кинотеатрах). На ярком солнце находиться только в солнцезащитных очках. Сон должен быть здоровым, крепким и длиться не меньше восьми часов. Очень важно обязательное выполнение рекомендаций врача. </w:t>
      </w:r>
    </w:p>
    <w:p w:rsidR="00220578" w:rsidRPr="00350564" w:rsidRDefault="00220578">
      <w:pPr>
        <w:rPr>
          <w:rFonts w:ascii="Times New Roman" w:hAnsi="Times New Roman" w:cs="Times New Roman"/>
          <w:sz w:val="24"/>
          <w:szCs w:val="24"/>
        </w:rPr>
      </w:pPr>
    </w:p>
    <w:sectPr w:rsidR="00220578" w:rsidRPr="00350564" w:rsidSect="008E43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D26"/>
    <w:rsid w:val="00204264"/>
    <w:rsid w:val="00220578"/>
    <w:rsid w:val="002C0970"/>
    <w:rsid w:val="00350564"/>
    <w:rsid w:val="008E4370"/>
    <w:rsid w:val="009E6257"/>
    <w:rsid w:val="00DA1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E43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8E43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43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E437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E43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E43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8E43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43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E437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E43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9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77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05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47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13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 Tech РС</dc:creator>
  <cp:keywords/>
  <dc:description/>
  <cp:lastModifiedBy>SW Tech РС</cp:lastModifiedBy>
  <cp:revision>7</cp:revision>
  <cp:lastPrinted>2021-03-09T06:09:00Z</cp:lastPrinted>
  <dcterms:created xsi:type="dcterms:W3CDTF">2021-03-09T04:32:00Z</dcterms:created>
  <dcterms:modified xsi:type="dcterms:W3CDTF">2021-03-09T06:10:00Z</dcterms:modified>
</cp:coreProperties>
</file>